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052410">
      <w:pPr>
        <w:spacing w:line="360" w:lineRule="auto"/>
        <w:jc w:val="center"/>
        <w:rPr>
          <w:rFonts w:hint="eastAsia" w:ascii="宋体" w:hAnsi="宋体" w:cs="宋体"/>
          <w:b/>
          <w:bCs w:val="0"/>
          <w:sz w:val="36"/>
          <w:szCs w:val="36"/>
          <w:u w:val="none"/>
          <w:lang w:eastAsia="zh-CN"/>
        </w:rPr>
      </w:pPr>
      <w:r>
        <w:rPr>
          <w:rFonts w:hint="eastAsia" w:ascii="宋体" w:hAnsi="宋体" w:cs="宋体"/>
          <w:b/>
          <w:bCs w:val="0"/>
          <w:sz w:val="36"/>
          <w:szCs w:val="36"/>
          <w:u w:val="none"/>
          <w:lang w:val="en-US" w:eastAsia="zh-CN"/>
        </w:rPr>
        <w:t>文港路校区3、5号楼更换钢质门采购项目（五次）</w:t>
      </w:r>
    </w:p>
    <w:p w14:paraId="18F38C67">
      <w:pPr>
        <w:spacing w:line="360" w:lineRule="auto"/>
        <w:jc w:val="center"/>
        <w:rPr>
          <w:b/>
          <w:bCs/>
          <w:sz w:val="36"/>
          <w:szCs w:val="36"/>
        </w:rPr>
      </w:pPr>
      <w:r>
        <w:rPr>
          <w:rFonts w:hint="eastAsia" w:cs="Times New Roman"/>
          <w:b/>
          <w:bCs/>
          <w:sz w:val="36"/>
          <w:szCs w:val="36"/>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文港路校区3、5号楼更换钢质门（五次）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643" w:firstLineChars="200"/>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w:t>
      </w:r>
      <w:r>
        <w:rPr>
          <w:rFonts w:hint="eastAsia" w:ascii="黑体" w:hAnsi="黑体" w:eastAsia="黑体" w:cs="黑体"/>
          <w:b/>
          <w:bCs/>
          <w:sz w:val="32"/>
          <w:szCs w:val="32"/>
          <w:lang w:eastAsia="zh-CN"/>
        </w:rPr>
        <w:t>采购项目</w:t>
      </w:r>
    </w:p>
    <w:tbl>
      <w:tblPr>
        <w:tblStyle w:val="9"/>
        <w:tblW w:w="85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47"/>
        <w:gridCol w:w="2438"/>
        <w:gridCol w:w="1098"/>
        <w:gridCol w:w="652"/>
        <w:gridCol w:w="1017"/>
        <w:gridCol w:w="1250"/>
        <w:gridCol w:w="1317"/>
      </w:tblGrid>
      <w:tr w14:paraId="093B7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6"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B1722">
            <w:pPr>
              <w:keepNext w:val="0"/>
              <w:keepLines w:val="0"/>
              <w:widowControl/>
              <w:suppressLineNumbers w:val="0"/>
              <w:jc w:val="center"/>
              <w:textAlignment w:val="center"/>
              <w:rPr>
                <w:rFonts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序号</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51C157">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技术参数要求</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29980">
            <w:pPr>
              <w:keepNext w:val="0"/>
              <w:keepLines w:val="0"/>
              <w:widowControl/>
              <w:suppressLineNumbers w:val="0"/>
              <w:jc w:val="center"/>
              <w:textAlignment w:val="center"/>
              <w:rPr>
                <w:rFonts w:hint="default"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单位</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AEF57">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数量 </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55F35">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单价 （元） </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3FA2B">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总价（含税报价）（元）</w:t>
            </w:r>
          </w:p>
        </w:tc>
      </w:tr>
      <w:tr w14:paraId="300AD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F323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240D3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锌合金钢板（永不生锈）</w:t>
            </w:r>
          </w:p>
        </w:tc>
        <w:tc>
          <w:tcPr>
            <w:tcW w:w="652" w:type="dxa"/>
            <w:vMerge w:val="restart"/>
            <w:tcBorders>
              <w:top w:val="single" w:color="000000" w:sz="4" w:space="0"/>
              <w:left w:val="single" w:color="000000" w:sz="4" w:space="0"/>
              <w:right w:val="single" w:color="000000" w:sz="4" w:space="0"/>
            </w:tcBorders>
            <w:shd w:val="clear" w:color="auto" w:fill="auto"/>
            <w:vAlign w:val="center"/>
          </w:tcPr>
          <w:p w14:paraId="2FFD9FED">
            <w:pPr>
              <w:jc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樘</w:t>
            </w:r>
          </w:p>
        </w:tc>
        <w:tc>
          <w:tcPr>
            <w:tcW w:w="1017" w:type="dxa"/>
            <w:vMerge w:val="restart"/>
            <w:tcBorders>
              <w:top w:val="single" w:color="000000" w:sz="4" w:space="0"/>
              <w:left w:val="single" w:color="000000" w:sz="4" w:space="0"/>
              <w:right w:val="single" w:color="000000" w:sz="4" w:space="0"/>
            </w:tcBorders>
            <w:shd w:val="clear" w:color="auto" w:fill="auto"/>
            <w:vAlign w:val="center"/>
          </w:tcPr>
          <w:p w14:paraId="2B7C2918">
            <w:pPr>
              <w:jc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74</w:t>
            </w:r>
          </w:p>
        </w:tc>
        <w:tc>
          <w:tcPr>
            <w:tcW w:w="12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8F677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c>
          <w:tcPr>
            <w:tcW w:w="1317" w:type="dxa"/>
            <w:vMerge w:val="restart"/>
            <w:tcBorders>
              <w:top w:val="single" w:color="000000" w:sz="4" w:space="0"/>
              <w:left w:val="single" w:color="000000" w:sz="4" w:space="0"/>
              <w:right w:val="single" w:color="000000" w:sz="4" w:space="0"/>
            </w:tcBorders>
            <w:shd w:val="clear" w:color="auto" w:fill="auto"/>
            <w:vAlign w:val="center"/>
          </w:tcPr>
          <w:p w14:paraId="725F6185">
            <w:pPr>
              <w:jc w:val="center"/>
              <w:rPr>
                <w:rFonts w:hint="eastAsia" w:ascii="仿宋" w:hAnsi="仿宋" w:eastAsia="仿宋" w:cs="仿宋"/>
                <w:i w:val="0"/>
                <w:iCs w:val="0"/>
                <w:color w:val="000000"/>
                <w:sz w:val="28"/>
                <w:szCs w:val="28"/>
                <w:u w:val="none"/>
              </w:rPr>
            </w:pPr>
          </w:p>
        </w:tc>
      </w:tr>
      <w:tr w14:paraId="5CB64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B4C4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C8E5A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门面板厚1.0，门框板厚1.5</w:t>
            </w:r>
          </w:p>
        </w:tc>
        <w:tc>
          <w:tcPr>
            <w:tcW w:w="652" w:type="dxa"/>
            <w:vMerge w:val="continue"/>
            <w:tcBorders>
              <w:left w:val="single" w:color="000000" w:sz="4" w:space="0"/>
              <w:right w:val="single" w:color="000000" w:sz="4" w:space="0"/>
            </w:tcBorders>
            <w:shd w:val="clear" w:color="auto" w:fill="auto"/>
            <w:vAlign w:val="center"/>
          </w:tcPr>
          <w:p w14:paraId="16C44532">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305B66D7">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E2E996">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67451B4D">
            <w:pPr>
              <w:jc w:val="center"/>
              <w:rPr>
                <w:rFonts w:hint="eastAsia" w:ascii="仿宋" w:hAnsi="仿宋" w:eastAsia="仿宋" w:cs="仿宋"/>
                <w:i w:val="0"/>
                <w:iCs w:val="0"/>
                <w:color w:val="000000"/>
                <w:sz w:val="28"/>
                <w:szCs w:val="28"/>
                <w:u w:val="none"/>
              </w:rPr>
            </w:pPr>
          </w:p>
        </w:tc>
      </w:tr>
      <w:tr w14:paraId="27876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CE64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AB203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颜色与学校其他门一致</w:t>
            </w:r>
          </w:p>
        </w:tc>
        <w:tc>
          <w:tcPr>
            <w:tcW w:w="652" w:type="dxa"/>
            <w:vMerge w:val="continue"/>
            <w:tcBorders>
              <w:left w:val="single" w:color="000000" w:sz="4" w:space="0"/>
              <w:right w:val="single" w:color="000000" w:sz="4" w:space="0"/>
            </w:tcBorders>
            <w:shd w:val="clear" w:color="auto" w:fill="auto"/>
            <w:vAlign w:val="center"/>
          </w:tcPr>
          <w:p w14:paraId="73DBFAED">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BCDCECC">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44BC1E">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30898B95">
            <w:pPr>
              <w:jc w:val="center"/>
              <w:rPr>
                <w:rFonts w:hint="eastAsia" w:ascii="仿宋" w:hAnsi="仿宋" w:eastAsia="仿宋" w:cs="仿宋"/>
                <w:i w:val="0"/>
                <w:iCs w:val="0"/>
                <w:color w:val="000000"/>
                <w:sz w:val="28"/>
                <w:szCs w:val="28"/>
                <w:u w:val="none"/>
              </w:rPr>
            </w:pPr>
          </w:p>
        </w:tc>
      </w:tr>
      <w:tr w14:paraId="517FF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A0E5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916A1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腰头玻璃和观察窗玻璃全部是钢化玻璃</w:t>
            </w:r>
          </w:p>
        </w:tc>
        <w:tc>
          <w:tcPr>
            <w:tcW w:w="652" w:type="dxa"/>
            <w:vMerge w:val="continue"/>
            <w:tcBorders>
              <w:left w:val="single" w:color="000000" w:sz="4" w:space="0"/>
              <w:right w:val="single" w:color="000000" w:sz="4" w:space="0"/>
            </w:tcBorders>
            <w:shd w:val="clear" w:color="auto" w:fill="auto"/>
            <w:vAlign w:val="center"/>
          </w:tcPr>
          <w:p w14:paraId="5984E543">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1DF2CCC2">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A440EE">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26F150D3">
            <w:pPr>
              <w:jc w:val="center"/>
              <w:rPr>
                <w:rFonts w:hint="eastAsia" w:ascii="仿宋" w:hAnsi="仿宋" w:eastAsia="仿宋" w:cs="仿宋"/>
                <w:i w:val="0"/>
                <w:iCs w:val="0"/>
                <w:color w:val="000000"/>
                <w:sz w:val="28"/>
                <w:szCs w:val="28"/>
                <w:u w:val="none"/>
              </w:rPr>
            </w:pPr>
          </w:p>
        </w:tc>
      </w:tr>
      <w:tr w14:paraId="7840D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DC86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93C62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好锁具及拉手（五头锁）</w:t>
            </w:r>
          </w:p>
        </w:tc>
        <w:tc>
          <w:tcPr>
            <w:tcW w:w="652" w:type="dxa"/>
            <w:vMerge w:val="continue"/>
            <w:tcBorders>
              <w:left w:val="single" w:color="000000" w:sz="4" w:space="0"/>
              <w:right w:val="single" w:color="000000" w:sz="4" w:space="0"/>
            </w:tcBorders>
            <w:shd w:val="clear" w:color="auto" w:fill="auto"/>
            <w:vAlign w:val="center"/>
          </w:tcPr>
          <w:p w14:paraId="26E740BE">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1CEACEFC">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3295CF">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40D68304">
            <w:pPr>
              <w:jc w:val="center"/>
              <w:rPr>
                <w:rFonts w:hint="eastAsia" w:ascii="仿宋" w:hAnsi="仿宋" w:eastAsia="仿宋" w:cs="仿宋"/>
                <w:i w:val="0"/>
                <w:iCs w:val="0"/>
                <w:color w:val="000000"/>
                <w:sz w:val="28"/>
                <w:szCs w:val="28"/>
                <w:u w:val="none"/>
              </w:rPr>
            </w:pPr>
          </w:p>
        </w:tc>
      </w:tr>
      <w:tr w14:paraId="409E7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0AD0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F624F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不锈钢门槛</w:t>
            </w:r>
          </w:p>
        </w:tc>
        <w:tc>
          <w:tcPr>
            <w:tcW w:w="652" w:type="dxa"/>
            <w:vMerge w:val="continue"/>
            <w:tcBorders>
              <w:left w:val="single" w:color="000000" w:sz="4" w:space="0"/>
              <w:right w:val="single" w:color="000000" w:sz="4" w:space="0"/>
            </w:tcBorders>
            <w:shd w:val="clear" w:color="auto" w:fill="auto"/>
            <w:vAlign w:val="center"/>
          </w:tcPr>
          <w:p w14:paraId="6C77708F">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BC4CFA5">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B3002">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326BF5B6">
            <w:pPr>
              <w:jc w:val="center"/>
              <w:rPr>
                <w:rFonts w:hint="eastAsia" w:ascii="仿宋" w:hAnsi="仿宋" w:eastAsia="仿宋" w:cs="仿宋"/>
                <w:i w:val="0"/>
                <w:iCs w:val="0"/>
                <w:color w:val="000000"/>
                <w:sz w:val="28"/>
                <w:szCs w:val="28"/>
                <w:u w:val="none"/>
              </w:rPr>
            </w:pPr>
          </w:p>
        </w:tc>
      </w:tr>
      <w:tr w14:paraId="75480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B4FE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2EAEA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门扇内填充物是蜂窝纸</w:t>
            </w:r>
          </w:p>
        </w:tc>
        <w:tc>
          <w:tcPr>
            <w:tcW w:w="652" w:type="dxa"/>
            <w:vMerge w:val="continue"/>
            <w:tcBorders>
              <w:left w:val="single" w:color="000000" w:sz="4" w:space="0"/>
              <w:right w:val="single" w:color="000000" w:sz="4" w:space="0"/>
            </w:tcBorders>
            <w:shd w:val="clear" w:color="auto" w:fill="auto"/>
            <w:vAlign w:val="center"/>
          </w:tcPr>
          <w:p w14:paraId="0C49B853">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8FA9276">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1CBB35">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551BE5FD">
            <w:pPr>
              <w:jc w:val="center"/>
              <w:rPr>
                <w:rFonts w:hint="eastAsia" w:ascii="仿宋" w:hAnsi="仿宋" w:eastAsia="仿宋" w:cs="仿宋"/>
                <w:i w:val="0"/>
                <w:iCs w:val="0"/>
                <w:color w:val="000000"/>
                <w:sz w:val="28"/>
                <w:szCs w:val="28"/>
                <w:u w:val="none"/>
              </w:rPr>
            </w:pPr>
          </w:p>
        </w:tc>
      </w:tr>
      <w:tr w14:paraId="54CB2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3BD4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0925A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门扇厚度7公分</w:t>
            </w:r>
          </w:p>
        </w:tc>
        <w:tc>
          <w:tcPr>
            <w:tcW w:w="652" w:type="dxa"/>
            <w:vMerge w:val="continue"/>
            <w:tcBorders>
              <w:left w:val="single" w:color="000000" w:sz="4" w:space="0"/>
              <w:right w:val="single" w:color="000000" w:sz="4" w:space="0"/>
            </w:tcBorders>
            <w:shd w:val="clear" w:color="auto" w:fill="auto"/>
            <w:vAlign w:val="center"/>
          </w:tcPr>
          <w:p w14:paraId="6B2179AD">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4D72486C">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69C011">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2CFDD39D">
            <w:pPr>
              <w:jc w:val="center"/>
              <w:rPr>
                <w:rFonts w:hint="eastAsia" w:ascii="仿宋" w:hAnsi="仿宋" w:eastAsia="仿宋" w:cs="仿宋"/>
                <w:i w:val="0"/>
                <w:iCs w:val="0"/>
                <w:color w:val="000000"/>
                <w:sz w:val="28"/>
                <w:szCs w:val="28"/>
                <w:u w:val="none"/>
              </w:rPr>
            </w:pPr>
          </w:p>
        </w:tc>
      </w:tr>
      <w:tr w14:paraId="5A7CB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D6DA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9</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5E896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门扇开孔（观察窗0.2*0.25）m</w:t>
            </w:r>
          </w:p>
        </w:tc>
        <w:tc>
          <w:tcPr>
            <w:tcW w:w="652" w:type="dxa"/>
            <w:vMerge w:val="continue"/>
            <w:tcBorders>
              <w:left w:val="single" w:color="000000" w:sz="4" w:space="0"/>
              <w:right w:val="single" w:color="000000" w:sz="4" w:space="0"/>
            </w:tcBorders>
            <w:shd w:val="clear" w:color="auto" w:fill="auto"/>
            <w:vAlign w:val="center"/>
          </w:tcPr>
          <w:p w14:paraId="3A8367DA">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5F7288E3">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BA80C2">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68F3D8A6">
            <w:pPr>
              <w:jc w:val="center"/>
              <w:rPr>
                <w:rFonts w:hint="eastAsia" w:ascii="仿宋" w:hAnsi="仿宋" w:eastAsia="仿宋" w:cs="仿宋"/>
                <w:i w:val="0"/>
                <w:iCs w:val="0"/>
                <w:color w:val="000000"/>
                <w:sz w:val="28"/>
                <w:szCs w:val="28"/>
                <w:u w:val="none"/>
              </w:rPr>
            </w:pPr>
          </w:p>
        </w:tc>
      </w:tr>
      <w:tr w14:paraId="1E926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4"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E4F7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1BAD5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腰头门（尺寸按照国标）</w:t>
            </w:r>
          </w:p>
        </w:tc>
        <w:tc>
          <w:tcPr>
            <w:tcW w:w="652" w:type="dxa"/>
            <w:vMerge w:val="continue"/>
            <w:tcBorders>
              <w:left w:val="single" w:color="000000" w:sz="4" w:space="0"/>
              <w:bottom w:val="single" w:color="000000" w:sz="4" w:space="0"/>
              <w:right w:val="single" w:color="000000" w:sz="4" w:space="0"/>
            </w:tcBorders>
            <w:shd w:val="clear" w:color="auto" w:fill="auto"/>
            <w:vAlign w:val="center"/>
          </w:tcPr>
          <w:p w14:paraId="6C5BA641">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bottom w:val="single" w:color="000000" w:sz="4" w:space="0"/>
              <w:right w:val="single" w:color="000000" w:sz="4" w:space="0"/>
            </w:tcBorders>
            <w:shd w:val="clear" w:color="auto" w:fill="auto"/>
            <w:vAlign w:val="center"/>
          </w:tcPr>
          <w:p w14:paraId="539920D7">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9075A6">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bottom w:val="single" w:color="000000" w:sz="4" w:space="0"/>
              <w:right w:val="single" w:color="000000" w:sz="4" w:space="0"/>
            </w:tcBorders>
            <w:shd w:val="clear" w:color="auto" w:fill="auto"/>
            <w:vAlign w:val="center"/>
          </w:tcPr>
          <w:p w14:paraId="696B3F30">
            <w:pPr>
              <w:jc w:val="center"/>
              <w:rPr>
                <w:rFonts w:hint="eastAsia" w:ascii="仿宋" w:hAnsi="仿宋" w:eastAsia="仿宋" w:cs="仿宋"/>
                <w:i w:val="0"/>
                <w:iCs w:val="0"/>
                <w:color w:val="000000"/>
                <w:sz w:val="28"/>
                <w:szCs w:val="28"/>
                <w:u w:val="none"/>
              </w:rPr>
            </w:pPr>
          </w:p>
        </w:tc>
      </w:tr>
      <w:tr w14:paraId="1F809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1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347555">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合计（元）</w:t>
            </w:r>
          </w:p>
        </w:tc>
        <w:tc>
          <w:tcPr>
            <w:tcW w:w="533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F5D9517">
            <w:pPr>
              <w:jc w:val="center"/>
              <w:rPr>
                <w:rFonts w:hint="eastAsia" w:ascii="仿宋" w:hAnsi="仿宋" w:eastAsia="仿宋" w:cs="仿宋"/>
                <w:i w:val="0"/>
                <w:iCs w:val="0"/>
                <w:color w:val="000000"/>
                <w:sz w:val="28"/>
                <w:szCs w:val="28"/>
                <w:u w:val="none"/>
              </w:rPr>
            </w:pPr>
          </w:p>
        </w:tc>
      </w:tr>
    </w:tbl>
    <w:p w14:paraId="72D0C878">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p>
    <w:p w14:paraId="175C3F1A">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建议投标报价前到现场勘察，测量详细尺寸后报价，现场踏勘联系人：周老师，15861983859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供货内容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内完成供货</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88800元</w:t>
      </w:r>
      <w:r>
        <w:rPr>
          <w:rFonts w:hint="eastAsia" w:ascii="仿宋_GB2312" w:eastAsia="仿宋_GB2312" w:cs="仿宋_GB2312"/>
          <w:b/>
          <w:bCs/>
          <w:color w:val="000000"/>
          <w:sz w:val="28"/>
          <w:szCs w:val="28"/>
          <w:lang w:eastAsia="zh-CN"/>
        </w:rPr>
        <w:t>。</w:t>
      </w:r>
      <w:r>
        <w:rPr>
          <w:rFonts w:hint="eastAsia" w:ascii="仿宋_GB2312" w:eastAsia="仿宋_GB2312" w:cs="仿宋_GB2312"/>
          <w:b/>
          <w:bCs/>
          <w:color w:val="000000"/>
          <w:sz w:val="28"/>
          <w:szCs w:val="28"/>
          <w:lang w:val="en-US" w:eastAsia="zh-CN"/>
        </w:rPr>
        <w:t>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3"/>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40</w:t>
      </w:r>
      <w:r>
        <w:rPr>
          <w:rFonts w:hint="eastAsia" w:ascii="仿宋_GB2312" w:hAnsi="仿宋_GB2312" w:eastAsia="仿宋_GB2312" w:cs="仿宋_GB2312"/>
          <w:b/>
          <w:bCs/>
          <w:color w:val="000000"/>
          <w:sz w:val="28"/>
          <w:szCs w:val="28"/>
          <w:u w:val="single"/>
        </w:rPr>
        <w:t>分；</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40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日</w:t>
      </w:r>
    </w:p>
    <w:p w14:paraId="5A681F1A">
      <w:pPr>
        <w:pStyle w:val="8"/>
        <w:ind w:left="0" w:leftChars="0" w:firstLine="0" w:firstLineChars="0"/>
        <w:rPr>
          <w:rFonts w:hint="eastAsia"/>
          <w:lang w:val="en-US" w:eastAsia="zh-CN"/>
        </w:rPr>
      </w:pPr>
    </w:p>
    <w:p w14:paraId="682EB3D0">
      <w:pPr>
        <w:jc w:val="both"/>
        <w:rPr>
          <w:rFonts w:hint="eastAsia" w:ascii="黑体" w:eastAsia="黑体" w:cs="黑体"/>
          <w:color w:val="000000"/>
          <w:sz w:val="44"/>
          <w:szCs w:val="44"/>
          <w:lang w:val="en-US" w:eastAsia="zh-CN"/>
        </w:rPr>
      </w:pPr>
    </w:p>
    <w:p w14:paraId="0F5E417B">
      <w:pPr>
        <w:jc w:val="center"/>
        <w:rPr>
          <w:rFonts w:hint="eastAsia" w:ascii="黑体" w:eastAsia="黑体" w:cs="黑体"/>
          <w:color w:val="000000"/>
          <w:sz w:val="44"/>
          <w:szCs w:val="44"/>
          <w:lang w:val="en-US" w:eastAsia="zh-CN"/>
        </w:rPr>
      </w:pPr>
      <w:r>
        <w:rPr>
          <w:rFonts w:hint="eastAsia" w:ascii="黑体" w:eastAsia="黑体" w:cs="黑体"/>
          <w:color w:val="000000"/>
          <w:sz w:val="44"/>
          <w:szCs w:val="44"/>
          <w:lang w:val="en-US" w:eastAsia="zh-CN"/>
        </w:rPr>
        <w:t>分项报价表</w:t>
      </w:r>
    </w:p>
    <w:tbl>
      <w:tblPr>
        <w:tblStyle w:val="9"/>
        <w:tblW w:w="85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47"/>
        <w:gridCol w:w="2438"/>
        <w:gridCol w:w="1098"/>
        <w:gridCol w:w="652"/>
        <w:gridCol w:w="1017"/>
        <w:gridCol w:w="1250"/>
        <w:gridCol w:w="1317"/>
      </w:tblGrid>
      <w:tr w14:paraId="54382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6"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5210F">
            <w:pPr>
              <w:keepNext w:val="0"/>
              <w:keepLines w:val="0"/>
              <w:widowControl/>
              <w:suppressLineNumbers w:val="0"/>
              <w:jc w:val="center"/>
              <w:textAlignment w:val="center"/>
              <w:rPr>
                <w:rFonts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序号</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46BCCA">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技术参数要求</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6FD9D">
            <w:pPr>
              <w:keepNext w:val="0"/>
              <w:keepLines w:val="0"/>
              <w:widowControl/>
              <w:suppressLineNumbers w:val="0"/>
              <w:jc w:val="center"/>
              <w:textAlignment w:val="center"/>
              <w:rPr>
                <w:rFonts w:hint="default"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单位</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11EB9">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数量 </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46FE3">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单价 （元） </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11F25">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总价（含税报价）（元）</w:t>
            </w:r>
          </w:p>
        </w:tc>
      </w:tr>
      <w:tr w14:paraId="61225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E560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C460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锌合金钢板（永不生锈）</w:t>
            </w:r>
          </w:p>
        </w:tc>
        <w:tc>
          <w:tcPr>
            <w:tcW w:w="652" w:type="dxa"/>
            <w:vMerge w:val="restart"/>
            <w:tcBorders>
              <w:top w:val="single" w:color="000000" w:sz="4" w:space="0"/>
              <w:left w:val="single" w:color="000000" w:sz="4" w:space="0"/>
              <w:right w:val="single" w:color="000000" w:sz="4" w:space="0"/>
            </w:tcBorders>
            <w:shd w:val="clear" w:color="auto" w:fill="auto"/>
            <w:vAlign w:val="center"/>
          </w:tcPr>
          <w:p w14:paraId="1331A71B">
            <w:pPr>
              <w:jc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樘</w:t>
            </w:r>
          </w:p>
        </w:tc>
        <w:tc>
          <w:tcPr>
            <w:tcW w:w="1017" w:type="dxa"/>
            <w:vMerge w:val="restart"/>
            <w:tcBorders>
              <w:top w:val="single" w:color="000000" w:sz="4" w:space="0"/>
              <w:left w:val="single" w:color="000000" w:sz="4" w:space="0"/>
              <w:right w:val="single" w:color="000000" w:sz="4" w:space="0"/>
            </w:tcBorders>
            <w:shd w:val="clear" w:color="auto" w:fill="auto"/>
            <w:vAlign w:val="center"/>
          </w:tcPr>
          <w:p w14:paraId="3675B237">
            <w:pPr>
              <w:jc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74</w:t>
            </w:r>
          </w:p>
        </w:tc>
        <w:tc>
          <w:tcPr>
            <w:tcW w:w="12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807E3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c>
          <w:tcPr>
            <w:tcW w:w="1317" w:type="dxa"/>
            <w:vMerge w:val="restart"/>
            <w:tcBorders>
              <w:top w:val="single" w:color="000000" w:sz="4" w:space="0"/>
              <w:left w:val="single" w:color="000000" w:sz="4" w:space="0"/>
              <w:right w:val="single" w:color="000000" w:sz="4" w:space="0"/>
            </w:tcBorders>
            <w:shd w:val="clear" w:color="auto" w:fill="auto"/>
            <w:vAlign w:val="center"/>
          </w:tcPr>
          <w:p w14:paraId="259061BC">
            <w:pPr>
              <w:jc w:val="center"/>
              <w:rPr>
                <w:rFonts w:hint="eastAsia" w:ascii="仿宋" w:hAnsi="仿宋" w:eastAsia="仿宋" w:cs="仿宋"/>
                <w:i w:val="0"/>
                <w:iCs w:val="0"/>
                <w:color w:val="000000"/>
                <w:sz w:val="28"/>
                <w:szCs w:val="28"/>
                <w:u w:val="none"/>
              </w:rPr>
            </w:pPr>
          </w:p>
        </w:tc>
      </w:tr>
      <w:tr w14:paraId="7F239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A3A9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B92B1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门面板厚1.0，门框板厚1.5</w:t>
            </w:r>
          </w:p>
        </w:tc>
        <w:tc>
          <w:tcPr>
            <w:tcW w:w="652" w:type="dxa"/>
            <w:vMerge w:val="continue"/>
            <w:tcBorders>
              <w:left w:val="single" w:color="000000" w:sz="4" w:space="0"/>
              <w:right w:val="single" w:color="000000" w:sz="4" w:space="0"/>
            </w:tcBorders>
            <w:shd w:val="clear" w:color="auto" w:fill="auto"/>
            <w:vAlign w:val="center"/>
          </w:tcPr>
          <w:p w14:paraId="475C1AB7">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3E2033A">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0F716C">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1323A0B9">
            <w:pPr>
              <w:jc w:val="center"/>
              <w:rPr>
                <w:rFonts w:hint="eastAsia" w:ascii="仿宋" w:hAnsi="仿宋" w:eastAsia="仿宋" w:cs="仿宋"/>
                <w:i w:val="0"/>
                <w:iCs w:val="0"/>
                <w:color w:val="000000"/>
                <w:sz w:val="28"/>
                <w:szCs w:val="28"/>
                <w:u w:val="none"/>
              </w:rPr>
            </w:pPr>
          </w:p>
        </w:tc>
      </w:tr>
      <w:tr w14:paraId="13A3D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0A89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AC87E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颜色与学校其他门一致</w:t>
            </w:r>
          </w:p>
        </w:tc>
        <w:tc>
          <w:tcPr>
            <w:tcW w:w="652" w:type="dxa"/>
            <w:vMerge w:val="continue"/>
            <w:tcBorders>
              <w:left w:val="single" w:color="000000" w:sz="4" w:space="0"/>
              <w:right w:val="single" w:color="000000" w:sz="4" w:space="0"/>
            </w:tcBorders>
            <w:shd w:val="clear" w:color="auto" w:fill="auto"/>
            <w:vAlign w:val="center"/>
          </w:tcPr>
          <w:p w14:paraId="64C346E2">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0E17BB1">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62BEB4">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7DF81500">
            <w:pPr>
              <w:jc w:val="center"/>
              <w:rPr>
                <w:rFonts w:hint="eastAsia" w:ascii="仿宋" w:hAnsi="仿宋" w:eastAsia="仿宋" w:cs="仿宋"/>
                <w:i w:val="0"/>
                <w:iCs w:val="0"/>
                <w:color w:val="000000"/>
                <w:sz w:val="28"/>
                <w:szCs w:val="28"/>
                <w:u w:val="none"/>
              </w:rPr>
            </w:pPr>
          </w:p>
        </w:tc>
      </w:tr>
      <w:tr w14:paraId="66E8F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A4C9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ACB6D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腰头玻璃和观察窗玻璃全部是钢化玻璃</w:t>
            </w:r>
          </w:p>
        </w:tc>
        <w:tc>
          <w:tcPr>
            <w:tcW w:w="652" w:type="dxa"/>
            <w:vMerge w:val="continue"/>
            <w:tcBorders>
              <w:left w:val="single" w:color="000000" w:sz="4" w:space="0"/>
              <w:right w:val="single" w:color="000000" w:sz="4" w:space="0"/>
            </w:tcBorders>
            <w:shd w:val="clear" w:color="auto" w:fill="auto"/>
            <w:vAlign w:val="center"/>
          </w:tcPr>
          <w:p w14:paraId="1D5E055D">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60267EA4">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3C0733">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35401C6A">
            <w:pPr>
              <w:jc w:val="center"/>
              <w:rPr>
                <w:rFonts w:hint="eastAsia" w:ascii="仿宋" w:hAnsi="仿宋" w:eastAsia="仿宋" w:cs="仿宋"/>
                <w:i w:val="0"/>
                <w:iCs w:val="0"/>
                <w:color w:val="000000"/>
                <w:sz w:val="28"/>
                <w:szCs w:val="28"/>
                <w:u w:val="none"/>
              </w:rPr>
            </w:pPr>
          </w:p>
        </w:tc>
      </w:tr>
      <w:tr w14:paraId="0EB87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7083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78A42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好锁具及拉手（五头锁）</w:t>
            </w:r>
          </w:p>
        </w:tc>
        <w:tc>
          <w:tcPr>
            <w:tcW w:w="652" w:type="dxa"/>
            <w:vMerge w:val="continue"/>
            <w:tcBorders>
              <w:left w:val="single" w:color="000000" w:sz="4" w:space="0"/>
              <w:right w:val="single" w:color="000000" w:sz="4" w:space="0"/>
            </w:tcBorders>
            <w:shd w:val="clear" w:color="auto" w:fill="auto"/>
            <w:vAlign w:val="center"/>
          </w:tcPr>
          <w:p w14:paraId="4EACF3C3">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2999F2C7">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CDE3F">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1E3242F4">
            <w:pPr>
              <w:jc w:val="center"/>
              <w:rPr>
                <w:rFonts w:hint="eastAsia" w:ascii="仿宋" w:hAnsi="仿宋" w:eastAsia="仿宋" w:cs="仿宋"/>
                <w:i w:val="0"/>
                <w:iCs w:val="0"/>
                <w:color w:val="000000"/>
                <w:sz w:val="28"/>
                <w:szCs w:val="28"/>
                <w:u w:val="none"/>
              </w:rPr>
            </w:pPr>
          </w:p>
        </w:tc>
      </w:tr>
      <w:tr w14:paraId="7EA20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3FC4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152AC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不锈钢门槛</w:t>
            </w:r>
          </w:p>
        </w:tc>
        <w:tc>
          <w:tcPr>
            <w:tcW w:w="652" w:type="dxa"/>
            <w:vMerge w:val="continue"/>
            <w:tcBorders>
              <w:left w:val="single" w:color="000000" w:sz="4" w:space="0"/>
              <w:right w:val="single" w:color="000000" w:sz="4" w:space="0"/>
            </w:tcBorders>
            <w:shd w:val="clear" w:color="auto" w:fill="auto"/>
            <w:vAlign w:val="center"/>
          </w:tcPr>
          <w:p w14:paraId="3C97D819">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6216786D">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8EF661">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601FC038">
            <w:pPr>
              <w:jc w:val="center"/>
              <w:rPr>
                <w:rFonts w:hint="eastAsia" w:ascii="仿宋" w:hAnsi="仿宋" w:eastAsia="仿宋" w:cs="仿宋"/>
                <w:i w:val="0"/>
                <w:iCs w:val="0"/>
                <w:color w:val="000000"/>
                <w:sz w:val="28"/>
                <w:szCs w:val="28"/>
                <w:u w:val="none"/>
              </w:rPr>
            </w:pPr>
          </w:p>
        </w:tc>
      </w:tr>
      <w:tr w14:paraId="5F0BB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530F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935B0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门扇内填充物是蜂窝纸</w:t>
            </w:r>
          </w:p>
        </w:tc>
        <w:tc>
          <w:tcPr>
            <w:tcW w:w="652" w:type="dxa"/>
            <w:vMerge w:val="continue"/>
            <w:tcBorders>
              <w:left w:val="single" w:color="000000" w:sz="4" w:space="0"/>
              <w:right w:val="single" w:color="000000" w:sz="4" w:space="0"/>
            </w:tcBorders>
            <w:shd w:val="clear" w:color="auto" w:fill="auto"/>
            <w:vAlign w:val="center"/>
          </w:tcPr>
          <w:p w14:paraId="125B736A">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7B422FA5">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B0C87B">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49474C3F">
            <w:pPr>
              <w:jc w:val="center"/>
              <w:rPr>
                <w:rFonts w:hint="eastAsia" w:ascii="仿宋" w:hAnsi="仿宋" w:eastAsia="仿宋" w:cs="仿宋"/>
                <w:i w:val="0"/>
                <w:iCs w:val="0"/>
                <w:color w:val="000000"/>
                <w:sz w:val="28"/>
                <w:szCs w:val="28"/>
                <w:u w:val="none"/>
              </w:rPr>
            </w:pPr>
          </w:p>
        </w:tc>
      </w:tr>
      <w:tr w14:paraId="64CD5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ED4A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97E41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门扇厚度7公分</w:t>
            </w:r>
          </w:p>
        </w:tc>
        <w:tc>
          <w:tcPr>
            <w:tcW w:w="652" w:type="dxa"/>
            <w:vMerge w:val="continue"/>
            <w:tcBorders>
              <w:left w:val="single" w:color="000000" w:sz="4" w:space="0"/>
              <w:right w:val="single" w:color="000000" w:sz="4" w:space="0"/>
            </w:tcBorders>
            <w:shd w:val="clear" w:color="auto" w:fill="auto"/>
            <w:vAlign w:val="center"/>
          </w:tcPr>
          <w:p w14:paraId="4281391E">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43191562">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60AFAD">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4A63037A">
            <w:pPr>
              <w:jc w:val="center"/>
              <w:rPr>
                <w:rFonts w:hint="eastAsia" w:ascii="仿宋" w:hAnsi="仿宋" w:eastAsia="仿宋" w:cs="仿宋"/>
                <w:i w:val="0"/>
                <w:iCs w:val="0"/>
                <w:color w:val="000000"/>
                <w:sz w:val="28"/>
                <w:szCs w:val="28"/>
                <w:u w:val="none"/>
              </w:rPr>
            </w:pPr>
          </w:p>
        </w:tc>
      </w:tr>
      <w:tr w14:paraId="00E0A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50A7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9</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CDDD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门扇开孔（观察窗0.2*0.25）m</w:t>
            </w:r>
          </w:p>
        </w:tc>
        <w:tc>
          <w:tcPr>
            <w:tcW w:w="652" w:type="dxa"/>
            <w:vMerge w:val="continue"/>
            <w:tcBorders>
              <w:left w:val="single" w:color="000000" w:sz="4" w:space="0"/>
              <w:right w:val="single" w:color="000000" w:sz="4" w:space="0"/>
            </w:tcBorders>
            <w:shd w:val="clear" w:color="auto" w:fill="auto"/>
            <w:vAlign w:val="center"/>
          </w:tcPr>
          <w:p w14:paraId="54307DE0">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FAFF970">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26545E">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6BDA7A88">
            <w:pPr>
              <w:jc w:val="center"/>
              <w:rPr>
                <w:rFonts w:hint="eastAsia" w:ascii="仿宋" w:hAnsi="仿宋" w:eastAsia="仿宋" w:cs="仿宋"/>
                <w:i w:val="0"/>
                <w:iCs w:val="0"/>
                <w:color w:val="000000"/>
                <w:sz w:val="28"/>
                <w:szCs w:val="28"/>
                <w:u w:val="none"/>
              </w:rPr>
            </w:pPr>
          </w:p>
        </w:tc>
      </w:tr>
      <w:tr w14:paraId="2E496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4"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1CD1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1CE45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腰头门（尺寸按照国标）</w:t>
            </w:r>
          </w:p>
        </w:tc>
        <w:tc>
          <w:tcPr>
            <w:tcW w:w="652" w:type="dxa"/>
            <w:vMerge w:val="continue"/>
            <w:tcBorders>
              <w:left w:val="single" w:color="000000" w:sz="4" w:space="0"/>
              <w:bottom w:val="single" w:color="000000" w:sz="4" w:space="0"/>
              <w:right w:val="single" w:color="000000" w:sz="4" w:space="0"/>
            </w:tcBorders>
            <w:shd w:val="clear" w:color="auto" w:fill="auto"/>
            <w:vAlign w:val="center"/>
          </w:tcPr>
          <w:p w14:paraId="1CA8FF2A">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bottom w:val="single" w:color="000000" w:sz="4" w:space="0"/>
              <w:right w:val="single" w:color="000000" w:sz="4" w:space="0"/>
            </w:tcBorders>
            <w:shd w:val="clear" w:color="auto" w:fill="auto"/>
            <w:vAlign w:val="center"/>
          </w:tcPr>
          <w:p w14:paraId="6A0EA142">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C787BC">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bottom w:val="single" w:color="000000" w:sz="4" w:space="0"/>
              <w:right w:val="single" w:color="000000" w:sz="4" w:space="0"/>
            </w:tcBorders>
            <w:shd w:val="clear" w:color="auto" w:fill="auto"/>
            <w:vAlign w:val="center"/>
          </w:tcPr>
          <w:p w14:paraId="06CDCC20">
            <w:pPr>
              <w:jc w:val="center"/>
              <w:rPr>
                <w:rFonts w:hint="eastAsia" w:ascii="仿宋" w:hAnsi="仿宋" w:eastAsia="仿宋" w:cs="仿宋"/>
                <w:i w:val="0"/>
                <w:iCs w:val="0"/>
                <w:color w:val="000000"/>
                <w:sz w:val="28"/>
                <w:szCs w:val="28"/>
                <w:u w:val="none"/>
              </w:rPr>
            </w:pPr>
          </w:p>
        </w:tc>
      </w:tr>
      <w:tr w14:paraId="15BC1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1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CA81CA">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合计（元）</w:t>
            </w:r>
          </w:p>
        </w:tc>
        <w:tc>
          <w:tcPr>
            <w:tcW w:w="533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2B7103E">
            <w:pPr>
              <w:jc w:val="center"/>
              <w:rPr>
                <w:rFonts w:hint="eastAsia" w:ascii="仿宋" w:hAnsi="仿宋" w:eastAsia="仿宋" w:cs="仿宋"/>
                <w:i w:val="0"/>
                <w:iCs w:val="0"/>
                <w:color w:val="000000"/>
                <w:sz w:val="28"/>
                <w:szCs w:val="28"/>
                <w:u w:val="none"/>
              </w:rPr>
            </w:pPr>
          </w:p>
        </w:tc>
      </w:tr>
    </w:tbl>
    <w:p w14:paraId="7A2924C5">
      <w:pPr>
        <w:pStyle w:val="8"/>
        <w:rPr>
          <w:rFonts w:hint="eastAsia"/>
          <w:lang w:val="en-US" w:eastAsia="zh-CN"/>
        </w:rPr>
      </w:pPr>
    </w:p>
    <w:p w14:paraId="025747A9">
      <w:pPr>
        <w:pStyle w:val="8"/>
        <w:rPr>
          <w:rFonts w:hint="eastAsia"/>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0" w:type="auto"/>
        <w:jc w:val="center"/>
        <w:tblLayout w:type="fixed"/>
        <w:tblCellMar>
          <w:top w:w="0" w:type="dxa"/>
          <w:left w:w="108" w:type="dxa"/>
          <w:bottom w:w="0" w:type="dxa"/>
          <w:right w:w="108" w:type="dxa"/>
        </w:tblCellMar>
      </w:tblPr>
      <w:tblGrid>
        <w:gridCol w:w="2886"/>
        <w:gridCol w:w="4134"/>
        <w:gridCol w:w="1544"/>
        <w:gridCol w:w="873"/>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544"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8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6C6947D">
            <w:pPr>
              <w:spacing w:line="360" w:lineRule="auto"/>
              <w:jc w:val="left"/>
              <w:rPr>
                <w:rFonts w:hint="eastAsia" w:ascii="仿宋_GB2312" w:eastAsia="仿宋_GB2312" w:cs="仿宋_GB2312"/>
                <w:color w:val="000000"/>
                <w:sz w:val="28"/>
                <w:szCs w:val="28"/>
                <w:lang w:eastAsia="zh-CN"/>
              </w:rPr>
            </w:pPr>
            <w:r>
              <w:rPr>
                <w:rFonts w:hint="eastAsia" w:ascii="仿宋_GB2312" w:hAnsi="仿宋_GB2312" w:eastAsia="仿宋_GB2312" w:cs="仿宋_GB2312"/>
                <w:sz w:val="28"/>
                <w:szCs w:val="28"/>
                <w:lang w:val="en-US" w:eastAsia="zh-CN"/>
              </w:rPr>
              <w:t xml:space="preserve">XJ2025141 </w:t>
            </w:r>
            <w:r>
              <w:rPr>
                <w:rFonts w:hint="eastAsia" w:ascii="仿宋_GB2312" w:eastAsia="仿宋_GB2312" w:cs="仿宋_GB2312"/>
                <w:color w:val="000000"/>
                <w:sz w:val="28"/>
                <w:szCs w:val="28"/>
                <w:lang w:val="en-US" w:eastAsia="zh-CN"/>
              </w:rPr>
              <w:t>文港路校区3、5号楼更换钢质门采购项目（五次）</w:t>
            </w:r>
          </w:p>
          <w:p w14:paraId="1D4A56E0">
            <w:pPr>
              <w:jc w:val="center"/>
              <w:rPr>
                <w:rFonts w:hint="default" w:ascii="仿宋_GB2312" w:hAnsi="仿宋_GB2312" w:eastAsia="仿宋_GB2312" w:cs="仿宋_GB2312"/>
                <w:sz w:val="28"/>
                <w:szCs w:val="28"/>
                <w:lang w:val="en-US"/>
              </w:rPr>
            </w:pPr>
          </w:p>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544"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873"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544"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87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eastAsia="zh-CN"/>
        </w:rPr>
        <w:t>商品费用、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53F0B557">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27590874">
      <w:pPr>
        <w:spacing w:line="360" w:lineRule="auto"/>
        <w:rPr>
          <w:rFonts w:ascii="仿宋_GB2312" w:hAnsi="仿宋_GB2312" w:eastAsia="仿宋_GB2312" w:cs="仿宋_GB2312"/>
          <w:color w:val="000000"/>
          <w:szCs w:val="21"/>
        </w:rPr>
      </w:pPr>
    </w:p>
    <w:p w14:paraId="4063EACC">
      <w:pPr>
        <w:spacing w:line="360" w:lineRule="auto"/>
        <w:jc w:val="left"/>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val="en-US" w:eastAsia="zh-CN"/>
        </w:rPr>
        <w:t>文港路校区3、5号楼更换钢质门采购项目（五</w:t>
      </w:r>
      <w:bookmarkStart w:id="0" w:name="_GoBack"/>
      <w:bookmarkEnd w:id="0"/>
      <w:r>
        <w:rPr>
          <w:rFonts w:hint="eastAsia" w:ascii="仿宋_GB2312" w:hAnsi="仿宋_GB2312" w:eastAsia="仿宋_GB2312" w:cs="仿宋_GB2312"/>
          <w:color w:val="000000"/>
          <w:sz w:val="21"/>
          <w:szCs w:val="21"/>
          <w:u w:val="single"/>
          <w:lang w:val="en-US" w:eastAsia="zh-CN"/>
        </w:rPr>
        <w:t>次）</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141</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